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Ellowyn Chronicles: Realms of Ruin</w:t>
      </w:r>
    </w:p>
    <w:p>
      <w:pPr>
        <w:pStyle w:val="Heading2"/>
      </w:pPr>
      <w:r>
        <w:rPr>
          <w:color w:val="555555"/>
        </w:rPr>
        <w:t xml:space="preserve">All Cards, by Type</w:t>
      </w:r>
    </w:p>
    <w:p/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400"/>
        <w:gridCol w:w="5300"/>
      </w:tblGrid>
      <w:tr>
        <w:trPr>
          <w:tblHeader/>
        </w:trPr>
        <w:tc>
          <w:tcPr>
            <w:tcW w:type="dxa" w:w="26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Card Type</w:t>
            </w:r>
          </w:p>
        </w:tc>
        <w:tc>
          <w:tcPr>
            <w:tcW w:type="dxa" w:w="14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Count</w:t>
            </w:r>
          </w:p>
        </w:tc>
        <w:tc>
          <w:tcPr>
            <w:tcW w:type="dxa" w:w="53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Breakdown</w:t>
            </w:r>
          </w:p>
        </w:tc>
      </w:tr>
      <w:tr>
        <w:tc>
          <w:tcPr>
            <w:tcW w:type="dxa" w:w="2600"/>
          </w:tcPr>
          <w:p>
            <w:r>
              <w:rPr>
                <w:b/>
                <w:bCs/>
                <w:sz w:val="20"/>
                <w:szCs w:val="20"/>
              </w:rPr>
              <w:t xml:space="preserve">Item Cards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40</w:t>
            </w:r>
          </w:p>
        </w:tc>
        <w:tc>
          <w:tcPr>
            <w:tcW w:type="dxa" w:w="53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 Starting · 10 Common · 11 Uncommon · 8 Rare · 5 Legendary Relic</w:t>
            </w:r>
          </w:p>
        </w:tc>
      </w:tr>
      <w:tr>
        <w:tc>
          <w:tcPr>
            <w:tcW w:type="dxa" w:w="2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Encounter Cards</w:t>
            </w:r>
          </w:p>
        </w:tc>
        <w:tc>
          <w:tcPr>
            <w:tcW w:type="dxa" w:w="14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54</w:t>
            </w:r>
          </w:p>
        </w:tc>
        <w:tc>
          <w:tcPr>
            <w:tcW w:type="dxa" w:w="53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 per tile × 6 Realm tiles</w:t>
            </w:r>
          </w:p>
        </w:tc>
      </w:tr>
      <w:tr>
        <w:tc>
          <w:tcPr>
            <w:tcW w:type="dxa" w:w="2600"/>
          </w:tcPr>
          <w:p>
            <w:r>
              <w:rPr>
                <w:b/>
                <w:bCs/>
                <w:sz w:val="20"/>
                <w:szCs w:val="20"/>
              </w:rPr>
              <w:t xml:space="preserve">Monster Cards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</w:t>
            </w:r>
          </w:p>
        </w:tc>
        <w:tc>
          <w:tcPr>
            <w:tcW w:type="dxa" w:w="53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 Common · 6 Elite · 3 Boss (each double-sided: Healthy / Wounded)</w:t>
            </w:r>
          </w:p>
        </w:tc>
      </w:tr>
      <w:tr>
        <w:tc>
          <w:tcPr>
            <w:tcW w:type="dxa" w:w="2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Spell Cards</w:t>
            </w:r>
          </w:p>
        </w:tc>
        <w:tc>
          <w:tcPr>
            <w:tcW w:type="dxa" w:w="14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18</w:t>
            </w:r>
          </w:p>
        </w:tc>
        <w:tc>
          <w:tcPr>
            <w:tcW w:type="dxa" w:w="53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 Common · 6 Arcane</w:t>
            </w:r>
          </w:p>
        </w:tc>
      </w:tr>
      <w:tr>
        <w:tc>
          <w:tcPr>
            <w:tcW w:type="dxa" w:w="2600"/>
          </w:tcPr>
          <w:p>
            <w:r>
              <w:rPr>
                <w:b/>
                <w:bCs/>
                <w:sz w:val="20"/>
                <w:szCs w:val="20"/>
              </w:rPr>
              <w:t xml:space="preserve">Quest Cards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53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 regular quests · 1 Final Quest</w:t>
            </w:r>
          </w:p>
        </w:tc>
      </w:tr>
      <w:tr>
        <w:tc>
          <w:tcPr>
            <w:tcW w:type="dxa" w:w="2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Dark Pact Cards</w:t>
            </w:r>
          </w:p>
        </w:tc>
        <w:tc>
          <w:tcPr>
            <w:tcW w:type="dxa" w:w="14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53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 mystery face shared by all, 7 unique backs</w:t>
            </w:r>
          </w:p>
        </w:tc>
      </w:tr>
      <w:tr>
        <w:tc>
          <w:tcPr>
            <w:tcW w:type="dxa" w:w="2600"/>
          </w:tcPr>
          <w:p>
            <w:r>
              <w:rPr>
                <w:b/>
                <w:bCs/>
                <w:sz w:val="20"/>
                <w:szCs w:val="20"/>
              </w:rPr>
              <w:t xml:space="preserve">Ultimate Cards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53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 per hero</w:t>
            </w:r>
          </w:p>
        </w:tc>
      </w:tr>
      <w:tr>
        <w:tc>
          <w:tcPr>
            <w:tcW w:type="dxa" w:w="2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Hero Cards</w:t>
            </w:r>
          </w:p>
        </w:tc>
        <w:tc>
          <w:tcPr>
            <w:tcW w:type="dxa" w:w="14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53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 per hero — produced separately in Photoshop, not generated by this codebase</w:t>
            </w:r>
          </w:p>
        </w:tc>
      </w:tr>
      <w:tr>
        <w:tc>
          <w:tcPr>
            <w:tcW w:type="dxa" w:w="2600"/>
          </w:tcPr>
          <w:p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162</w:t>
            </w:r>
          </w:p>
        </w:tc>
        <w:tc>
          <w:tcPr>
            <w:tcW w:type="dxa" w:w="53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across 8 card types</w:t>
            </w:r>
          </w:p>
        </w:tc>
      </w:tr>
    </w:tbl>
    <w:p/>
    <w:p>
      <w:r>
        <w:rPr>
          <w:b/>
          <w:bCs/>
          <w:sz w:val="20"/>
          <w:szCs w:val="20"/>
        </w:rPr>
        <w:t xml:space="preserve">Not counted as cards (different physical components):</w:t>
      </w:r>
    </w:p>
    <w:p>
      <w:r>
        <w:rPr>
          <w:sz w:val="20"/>
          <w:szCs w:val="20"/>
        </w:rPr>
        <w:t xml:space="preserve">Hero Sheets — 6, full-page reference sheets, not cards</w:t>
      </w:r>
    </w:p>
    <w:p>
      <w:r>
        <w:rPr>
          <w:sz w:val="20"/>
          <w:szCs w:val="20"/>
        </w:rPr>
        <w:t xml:space="preserve">Fate tokens — 19, tokens drawn from a bag, not cards</w:t>
      </w:r>
    </w:p>
    <w:p>
      <w:r>
        <w:rPr>
          <w:sz w:val="20"/>
          <w:szCs w:val="20"/>
        </w:rPr>
        <w:t xml:space="preserve">Realm Tiles — 6, board tiles</w:t>
      </w:r>
    </w:p>
    <w:p>
      <w:r>
        <w:rPr>
          <w:sz w:val="20"/>
          <w:szCs w:val="20"/>
        </w:rPr>
        <w:t xml:space="preserve">Merchant Reference — 1 sheet</w:t>
      </w:r>
    </w:p>
    <w:p>
      <w:pPr>
        <w:pStyle w:val="Heading2"/>
      </w:pPr>
    </w:p>
    <w:p>
      <w:pPr>
        <w:pStyle w:val="Heading2"/>
      </w:pPr>
      <w:r>
        <w:rPr>
          <w:color w:val="555555"/>
        </w:rPr>
        <w:t xml:space="preserve">Card Sizes</w:t>
      </w:r>
    </w:p>
    <w:p/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2200"/>
        <w:gridCol w:w="1700"/>
      </w:tblGrid>
      <w:tr>
        <w:trPr>
          <w:tblHeader/>
        </w:trPr>
        <w:tc>
          <w:tcPr>
            <w:tcW w:type="dxa" w:w="22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Size</w:t>
            </w:r>
          </w:p>
        </w:tc>
        <w:tc>
          <w:tcPr>
            <w:tcW w:type="dxa" w:w="32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Dimensions (mm)</w:t>
            </w:r>
          </w:p>
        </w:tc>
        <w:tc>
          <w:tcPr>
            <w:tcW w:type="dxa" w:w="22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Dimensions (in)</w:t>
            </w:r>
          </w:p>
        </w:tc>
        <w:tc>
          <w:tcPr>
            <w:tcW w:type="dxa" w:w="17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Orientation</w:t>
            </w:r>
          </w:p>
        </w:tc>
      </w:tr>
      <w:tr>
        <w:tc>
          <w:tcPr>
            <w:tcW w:type="dxa" w:w="2200"/>
          </w:tcPr>
          <w:p>
            <w:r>
              <w:rPr>
                <w:b/>
                <w:bCs/>
                <w:sz w:val="20"/>
                <w:szCs w:val="20"/>
              </w:rPr>
              <w:t xml:space="preserve">Small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41 × 63mm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1.61 × 2.48in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vertical</w:t>
            </w:r>
          </w:p>
        </w:tc>
      </w:tr>
      <w:tr>
        <w:tc>
          <w:tcPr>
            <w:tcW w:type="dxa" w:w="22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Medium</w:t>
            </w:r>
          </w:p>
        </w:tc>
        <w:tc>
          <w:tcPr>
            <w:tcW w:type="dxa" w:w="32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63.5 × 88.9mm</w:t>
            </w:r>
          </w:p>
        </w:tc>
        <w:tc>
          <w:tcPr>
            <w:tcW w:type="dxa" w:w="22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2.5 × 3.5in</w:t>
            </w:r>
          </w:p>
        </w:tc>
        <w:tc>
          <w:tcPr>
            <w:tcW w:type="dxa" w:w="17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vertical (standard poker size)</w:t>
            </w:r>
          </w:p>
        </w:tc>
      </w:tr>
      <w:tr>
        <w:tc>
          <w:tcPr>
            <w:tcW w:type="dxa" w:w="2200"/>
          </w:tcPr>
          <w:p>
            <w:r>
              <w:rPr>
                <w:b/>
                <w:bCs/>
                <w:sz w:val="20"/>
                <w:szCs w:val="20"/>
              </w:rPr>
              <w:t xml:space="preserve">Large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127 × 101mm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5.0 × 3.98in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horizontal</w:t>
            </w:r>
          </w:p>
        </w:tc>
      </w:tr>
    </w:tbl>
    <w:p/>
    <w:p>
      <w:pPr>
        <w:pStyle w:val="Heading2"/>
      </w:pPr>
      <w:r>
        <w:rPr>
          <w:color w:val="555555"/>
        </w:rPr>
        <w:t xml:space="preserve">Card Category by Size</w:t>
      </w:r>
    </w:p>
    <w:p/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200"/>
        <w:gridCol w:w="3500"/>
      </w:tblGrid>
      <w:tr>
        <w:trPr>
          <w:tblHeader/>
        </w:trPr>
        <w:tc>
          <w:tcPr>
            <w:tcW w:type="dxa" w:w="36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Card Type</w:t>
            </w:r>
          </w:p>
        </w:tc>
        <w:tc>
          <w:tcPr>
            <w:tcW w:type="dxa" w:w="22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Size</w:t>
            </w:r>
          </w:p>
        </w:tc>
        <w:tc>
          <w:tcPr>
            <w:tcW w:type="dxa" w:w="3500"/>
            <w:shd w:fill="2E2A5C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Dimensions</w:t>
            </w:r>
          </w:p>
        </w:tc>
      </w:tr>
      <w:tr>
        <w:tc>
          <w:tcPr>
            <w:tcW w:type="dxa" w:w="3600"/>
          </w:tcPr>
          <w:p>
            <w:r>
              <w:rPr>
                <w:b/>
                <w:bCs/>
                <w:sz w:val="20"/>
                <w:szCs w:val="20"/>
              </w:rPr>
              <w:t xml:space="preserve">Item Cards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Small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41 × 63mm</w:t>
            </w:r>
          </w:p>
        </w:tc>
      </w:tr>
      <w:tr>
        <w:tc>
          <w:tcPr>
            <w:tcW w:type="dxa" w:w="3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Spell Cards</w:t>
            </w:r>
          </w:p>
        </w:tc>
        <w:tc>
          <w:tcPr>
            <w:tcW w:type="dxa" w:w="22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Small</w:t>
            </w:r>
          </w:p>
        </w:tc>
        <w:tc>
          <w:tcPr>
            <w:tcW w:type="dxa" w:w="35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41 × 63mm</w:t>
            </w:r>
          </w:p>
        </w:tc>
      </w:tr>
      <w:tr>
        <w:tc>
          <w:tcPr>
            <w:tcW w:type="dxa" w:w="3600"/>
          </w:tcPr>
          <w:p>
            <w:r>
              <w:rPr>
                <w:b/>
                <w:bCs/>
                <w:sz w:val="20"/>
                <w:szCs w:val="20"/>
              </w:rPr>
              <w:t xml:space="preserve">Monster Cards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Medium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63.5 × 88.9mm</w:t>
            </w:r>
          </w:p>
        </w:tc>
      </w:tr>
      <w:tr>
        <w:tc>
          <w:tcPr>
            <w:tcW w:type="dxa" w:w="3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Encounter Cards</w:t>
            </w:r>
          </w:p>
        </w:tc>
        <w:tc>
          <w:tcPr>
            <w:tcW w:type="dxa" w:w="22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Medium</w:t>
            </w:r>
          </w:p>
        </w:tc>
        <w:tc>
          <w:tcPr>
            <w:tcW w:type="dxa" w:w="35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63.5 × 88.9mm</w:t>
            </w:r>
          </w:p>
        </w:tc>
      </w:tr>
      <w:tr>
        <w:tc>
          <w:tcPr>
            <w:tcW w:type="dxa" w:w="3600"/>
          </w:tcPr>
          <w:p>
            <w:r>
              <w:rPr>
                <w:b/>
                <w:bCs/>
                <w:sz w:val="20"/>
                <w:szCs w:val="20"/>
              </w:rPr>
              <w:t xml:space="preserve">Dark Pact Cards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Medium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63.5 × 88.9mm</w:t>
            </w:r>
          </w:p>
        </w:tc>
      </w:tr>
      <w:tr>
        <w:tc>
          <w:tcPr>
            <w:tcW w:type="dxa" w:w="3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Quest Cards</w:t>
            </w:r>
          </w:p>
        </w:tc>
        <w:tc>
          <w:tcPr>
            <w:tcW w:type="dxa" w:w="22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Medium</w:t>
            </w:r>
          </w:p>
        </w:tc>
        <w:tc>
          <w:tcPr>
            <w:tcW w:type="dxa" w:w="35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63.5 × 88.9mm</w:t>
            </w:r>
          </w:p>
        </w:tc>
      </w:tr>
      <w:tr>
        <w:tc>
          <w:tcPr>
            <w:tcW w:type="dxa" w:w="3600"/>
          </w:tcPr>
          <w:p>
            <w:r>
              <w:rPr>
                <w:b/>
                <w:bCs/>
                <w:sz w:val="20"/>
                <w:szCs w:val="20"/>
              </w:rPr>
              <w:t xml:space="preserve">Ultimate Cards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Medium</w:t>
            </w:r>
          </w:p>
        </w:tc>
        <w:tc>
          <w:tcPr>
            <w:tcW w:type="dxa" w:w="35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63.5 × 88.9mm</w:t>
            </w:r>
          </w:p>
        </w:tc>
      </w:tr>
      <w:tr>
        <w:tc>
          <w:tcPr>
            <w:tcW w:type="dxa" w:w="3600"/>
            <w:shd w:fill="F3F1F9" w:val="clear"/>
          </w:tcPr>
          <w:p>
            <w:r>
              <w:rPr>
                <w:b/>
                <w:bCs/>
                <w:sz w:val="20"/>
                <w:szCs w:val="20"/>
              </w:rPr>
              <w:t xml:space="preserve">Hero Cards</w:t>
            </w:r>
          </w:p>
        </w:tc>
        <w:tc>
          <w:tcPr>
            <w:tcW w:type="dxa" w:w="22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Large</w:t>
            </w:r>
          </w:p>
        </w:tc>
        <w:tc>
          <w:tcPr>
            <w:tcW w:type="dxa" w:w="3500"/>
            <w:shd w:fill="F3F1F9" w:val="clea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127 × 101mm (Photoshop, out of scope for this codebase)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2026-07-25T14:16:04.856Z</dcterms:created>
  <dcterms:modified xsi:type="dcterms:W3CDTF">2026-07-25T14:16:04.878Z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